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 w:val="true"/>
        <w:keepLines/>
        <w:shd w:val="clear" w:color="auto" w:fill="auto"/>
        <w:spacing w:before="0" w:after="300"/>
        <w:rPr>
          <w:b/>
          <w:b/>
          <w:bCs/>
        </w:rPr>
      </w:pPr>
      <w:bookmarkStart w:id="0" w:name="bookmark0"/>
      <w:bookmarkStart w:id="1" w:name="bookmark1"/>
      <w:r>
        <w:rPr>
          <w:rFonts w:ascii="Times New Roman" w:hAnsi="Times New Roman"/>
          <w:b/>
          <w:bCs/>
        </w:rPr>
        <w:t>Количество обучающихся студентов</w:t>
      </w:r>
      <w:bookmarkEnd w:id="0"/>
      <w:bookmarkEnd w:id="1"/>
    </w:p>
    <w:p>
      <w:pPr>
        <w:pStyle w:val="11"/>
        <w:keepNext w:val="true"/>
        <w:keepLines/>
        <w:shd w:val="clear" w:color="auto" w:fill="auto"/>
        <w:spacing w:before="0" w:after="860"/>
        <w:rPr>
          <w:rFonts w:ascii="Times New Roman" w:hAnsi="Times New Roman"/>
        </w:rPr>
      </w:pPr>
      <w:bookmarkStart w:id="2" w:name="bookmark3"/>
      <w:bookmarkStart w:id="3" w:name="bookmark2"/>
      <w:r>
        <w:rPr>
          <w:rFonts w:ascii="Times New Roman" w:hAnsi="Times New Roman"/>
        </w:rPr>
        <w:t>49.06.01 Физическая культура и спорт</w:t>
      </w:r>
      <w:bookmarkEnd w:id="2"/>
      <w:bookmarkEnd w:id="3"/>
    </w:p>
    <w:tbl>
      <w:tblPr>
        <w:tblW w:w="14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7"/>
        <w:gridCol w:w="1706"/>
        <w:gridCol w:w="1708"/>
        <w:gridCol w:w="1253"/>
        <w:gridCol w:w="1258"/>
        <w:gridCol w:w="1248"/>
        <w:gridCol w:w="1248"/>
        <w:gridCol w:w="1353"/>
        <w:gridCol w:w="1355"/>
        <w:gridCol w:w="1199"/>
        <w:gridCol w:w="1198"/>
      </w:tblGrid>
      <w:tr>
        <w:trPr>
          <w:trHeight w:val="1498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(всего)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  <w:br/>
              <w:t>(ин. гр-не)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субъекта РФ (всего)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субъекта РФ </w:t>
              <w:br/>
              <w:t>(ин. гр-не)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(всего)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(ин. гр- не)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(всего)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(ин. гр-не)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(всего)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(ин. гр- не)</w:t>
            </w:r>
          </w:p>
        </w:tc>
      </w:tr>
      <w:tr>
        <w:trPr>
          <w:trHeight w:val="264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exact" w:line="1" w:before="0" w:after="599"/>
        <w:rPr/>
      </w:pPr>
      <w:r>
        <w:rPr/>
      </w:r>
    </w:p>
    <w:p>
      <w:pPr>
        <w:pStyle w:val="11"/>
        <w:keepNext w:val="true"/>
        <w:keepLines/>
        <w:shd w:val="clear" w:color="auto" w:fill="auto"/>
        <w:spacing w:before="0" w:after="860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bookmarkStart w:id="4" w:name="bookmark5"/>
      <w:bookmarkStart w:id="5" w:name="bookmark4"/>
      <w:r>
        <w:rPr>
          <w:rFonts w:ascii="Times New Roman" w:hAnsi="Times New Roman"/>
        </w:rPr>
        <w:t>.06</w:t>
      </w:r>
      <w:r>
        <w:rPr>
          <w:rFonts w:eastAsia="Calibri" w:cs="Calibri" w:ascii="Times New Roman" w:hAnsi="Times New Roman"/>
        </w:rPr>
        <w:t>.01</w:t>
      </w:r>
      <w:r>
        <w:rPr>
          <w:rFonts w:ascii="Times New Roman" w:hAnsi="Times New Roman"/>
        </w:rPr>
        <w:t xml:space="preserve"> </w:t>
      </w:r>
      <w:bookmarkEnd w:id="4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6"/>
        </w:rPr>
        <w:t>Биологические науки</w:t>
      </w:r>
    </w:p>
    <w:tbl>
      <w:tblPr>
        <w:tblW w:w="14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7"/>
        <w:gridCol w:w="1706"/>
        <w:gridCol w:w="1708"/>
        <w:gridCol w:w="1253"/>
        <w:gridCol w:w="1258"/>
        <w:gridCol w:w="1248"/>
        <w:gridCol w:w="1248"/>
        <w:gridCol w:w="1353"/>
        <w:gridCol w:w="1355"/>
        <w:gridCol w:w="1199"/>
        <w:gridCol w:w="1198"/>
      </w:tblGrid>
      <w:tr>
        <w:trPr>
          <w:trHeight w:val="1493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(всего)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  <w:br/>
              <w:t>(ин. гр-не)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субъекта РФ (всего)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субъекта РФ </w:t>
              <w:br/>
              <w:t>(ин. гр-не)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(всего)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(ин. гр- не)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(всего)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(ин. гр-не)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(всего)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(ин. гр- не)</w:t>
            </w:r>
          </w:p>
        </w:tc>
      </w:tr>
      <w:tr>
        <w:trPr>
          <w:trHeight w:val="278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11"/>
        <w:keepNext w:val="true"/>
        <w:keepLines/>
        <w:shd w:val="clear" w:color="auto" w:fill="auto"/>
        <w:spacing w:before="0" w:after="860"/>
        <w:rPr>
          <w:rFonts w:ascii="Times New Roman" w:hAnsi="Times New Roman"/>
        </w:rPr>
      </w:pPr>
      <w:bookmarkStart w:id="6" w:name="bookmark7"/>
      <w:bookmarkStart w:id="7" w:name="bookmark6"/>
      <w:bookmarkStart w:id="8" w:name="bookmark51"/>
      <w:bookmarkStart w:id="9" w:name="bookmark41"/>
      <w:r>
        <w:rPr>
          <w:rFonts w:ascii="Times New Roman" w:hAnsi="Times New Roman"/>
        </w:rPr>
        <w:t>5.8</w:t>
      </w:r>
      <w:r>
        <w:rPr>
          <w:rFonts w:eastAsia="Calibri" w:cs="Calibri" w:ascii="Times New Roman" w:hAnsi="Times New Roman"/>
        </w:rPr>
        <w:t>.</w:t>
      </w:r>
      <w:r>
        <w:rPr>
          <w:rFonts w:ascii="Times New Roman" w:hAnsi="Times New Roman"/>
        </w:rPr>
        <w:t>4 Физическая культура и профессиональная физическая подготовка</w:t>
      </w:r>
      <w:bookmarkEnd w:id="6"/>
      <w:bookmarkEnd w:id="7"/>
      <w:bookmarkEnd w:id="8"/>
      <w:bookmarkEnd w:id="9"/>
    </w:p>
    <w:tbl>
      <w:tblPr>
        <w:tblW w:w="14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7"/>
        <w:gridCol w:w="1706"/>
        <w:gridCol w:w="1708"/>
        <w:gridCol w:w="1253"/>
        <w:gridCol w:w="1258"/>
        <w:gridCol w:w="1248"/>
        <w:gridCol w:w="1248"/>
        <w:gridCol w:w="1353"/>
        <w:gridCol w:w="1355"/>
        <w:gridCol w:w="1199"/>
        <w:gridCol w:w="1198"/>
      </w:tblGrid>
      <w:tr>
        <w:trPr>
          <w:trHeight w:val="1498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(всего)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  <w:br/>
              <w:t>(ин. гр-не)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субъекта РФ (всего)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субъекта РФ </w:t>
              <w:br/>
              <w:t>(ин. гр-не)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(всего)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(ин. гр- не)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(всего)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(ин. гр-не)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(всего)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/>
            </w:pPr>
            <w:r>
              <w:rPr>
                <w:rFonts w:ascii="Times New Roman" w:hAnsi="Times New Roman"/>
              </w:rPr>
              <w:t>За счет иных средств (ин. гр- не)</w:t>
            </w:r>
          </w:p>
        </w:tc>
      </w:tr>
      <w:tr>
        <w:trPr>
          <w:trHeight w:val="278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1"/>
        <w:shd w:val="clear" w:color="auto" w:fill="auto"/>
        <w:spacing w:before="0" w:after="8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"/>
        <w:shd w:val="clear" w:color="auto" w:fill="auto"/>
        <w:spacing w:before="0" w:after="840"/>
        <w:rPr>
          <w:rFonts w:ascii="Times New Roman" w:hAnsi="Times New Roman"/>
        </w:rPr>
      </w:pPr>
      <w:bookmarkStart w:id="10" w:name="bookmark74"/>
      <w:bookmarkStart w:id="11" w:name="bookmark64"/>
      <w:r>
        <w:rPr>
          <w:rFonts w:ascii="Times New Roman" w:hAnsi="Times New Roman"/>
        </w:rPr>
        <w:t>5.8</w:t>
      </w:r>
      <w:r>
        <w:rPr>
          <w:rFonts w:eastAsia="Calibri" w:cs="Calibri" w:ascii="Times New Roman" w:hAnsi="Times New Roman"/>
        </w:rPr>
        <w:t>.</w:t>
      </w:r>
      <w:r>
        <w:rPr>
          <w:rFonts w:ascii="Times New Roman" w:hAnsi="Times New Roman"/>
        </w:rPr>
        <w:t>5 Теория и методика спорта</w:t>
      </w:r>
      <w:bookmarkEnd w:id="10"/>
      <w:bookmarkEnd w:id="11"/>
    </w:p>
    <w:tbl>
      <w:tblPr>
        <w:tblW w:w="14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7"/>
        <w:gridCol w:w="1706"/>
        <w:gridCol w:w="1708"/>
        <w:gridCol w:w="1253"/>
        <w:gridCol w:w="1258"/>
        <w:gridCol w:w="1248"/>
        <w:gridCol w:w="1248"/>
        <w:gridCol w:w="1353"/>
        <w:gridCol w:w="1355"/>
        <w:gridCol w:w="1199"/>
        <w:gridCol w:w="1198"/>
      </w:tblGrid>
      <w:tr>
        <w:trPr>
          <w:trHeight w:val="1498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(всего)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  <w:br/>
              <w:t>(ин. гр-не)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субъекта РФ (всего)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субъекта РФ </w:t>
              <w:br/>
              <w:t>(ин. гр-не)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(всего)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(ин. гр- не)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(всего)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(ин. гр-не)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(всего)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(ин. гр- не)</w:t>
            </w:r>
          </w:p>
        </w:tc>
      </w:tr>
      <w:tr>
        <w:trPr>
          <w:trHeight w:val="264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  <w:tbl>
            <w:tblPr>
              <w:tblW w:w="14805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1277"/>
              <w:gridCol w:w="1704"/>
              <w:gridCol w:w="1709"/>
              <w:gridCol w:w="1252"/>
              <w:gridCol w:w="1260"/>
              <w:gridCol w:w="1248"/>
              <w:gridCol w:w="1248"/>
              <w:gridCol w:w="1353"/>
              <w:gridCol w:w="1354"/>
              <w:gridCol w:w="1199"/>
              <w:gridCol w:w="1199"/>
            </w:tblGrid>
            <w:tr>
              <w:trPr>
                <w:trHeight w:val="1498" w:hRule="exact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Форма обучения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5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Федеральный бюджет (всего)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6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Федеральный бюджет </w:t>
                    <w:br/>
                    <w:t>(ин. гр-не)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Бюджет субъекта РФ (всего)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5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Бюджет субъекта РФ </w:t>
                    <w:br/>
                    <w:t>(ин. гр-не)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5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Местный бюджет (всего)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5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Местный бюджет (ин. гр- не)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договорам физ. и(или) юр. лиц (всего)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5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договорам физ. и(или) юр. лиц (ин. гр-не)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счет иных средств (всего)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счет иных средств (ин. гр- не)</w:t>
                  </w:r>
                </w:p>
              </w:tc>
            </w:tr>
            <w:tr>
              <w:trPr>
                <w:trHeight w:val="278" w:hRule="exact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  <w:bookmarkStart w:id="12" w:name="bookmark713"/>
                  <w:bookmarkStart w:id="13" w:name="bookmark613"/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5.8</w:t>
                  </w:r>
                  <w:r>
                    <w:rPr>
                      <w:rFonts w:eastAsia="Calibri" w:cs="Calibri" w:ascii="Times New Roman" w:hAnsi="Times New Roman"/>
                      <w:b w:val="false"/>
                      <w:bCs w:val="false"/>
                      <w:sz w:val="36"/>
                      <w:szCs w:val="36"/>
                    </w:rPr>
                    <w:t>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5 Теория и методика спорта</w:t>
                  </w:r>
                  <w:bookmarkStart w:id="14" w:name="bookmark723"/>
                  <w:bookmarkStart w:id="15" w:name="bookmark623"/>
                  <w:bookmarkEnd w:id="12"/>
                  <w:bookmarkEnd w:id="13"/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5.8</w:t>
                  </w:r>
                  <w:r>
                    <w:rPr>
                      <w:rFonts w:eastAsia="Calibri" w:cs="Calibri" w:ascii="Times New Roman" w:hAnsi="Times New Roman"/>
                      <w:b w:val="false"/>
                      <w:bCs w:val="false"/>
                      <w:sz w:val="36"/>
                      <w:szCs w:val="36"/>
                    </w:rPr>
                    <w:t>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5 Теория и методика спорта</w:t>
                  </w:r>
                  <w:bookmarkStart w:id="16" w:name="bookmark733"/>
                  <w:bookmarkStart w:id="17" w:name="bookmark633"/>
                  <w:bookmarkEnd w:id="14"/>
                  <w:bookmarkEnd w:id="15"/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5.8</w:t>
                  </w:r>
                  <w:r>
                    <w:rPr>
                      <w:rFonts w:eastAsia="Calibri" w:cs="Calibri" w:ascii="Times New Roman" w:hAnsi="Times New Roman"/>
                      <w:b w:val="false"/>
                      <w:bCs w:val="false"/>
                      <w:sz w:val="36"/>
                      <w:szCs w:val="36"/>
                    </w:rPr>
                    <w:t>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5 Теория и методика спорта</w:t>
                  </w:r>
                  <w:bookmarkEnd w:id="16"/>
                  <w:bookmarkEnd w:id="17"/>
                </w:p>
                <w:tbl>
                  <w:tblPr>
                    <w:tblW w:w="14805" w:type="dxa"/>
                    <w:jc w:val="center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HBand="0" w:noVBand="1" w:firstColumn="1" w:lastRow="0" w:lastColumn="0" w:firstRow="1"/>
                  </w:tblPr>
                  <w:tblGrid>
                    <w:gridCol w:w="1277"/>
                    <w:gridCol w:w="1704"/>
                    <w:gridCol w:w="1709"/>
                    <w:gridCol w:w="1252"/>
                    <w:gridCol w:w="1260"/>
                    <w:gridCol w:w="1248"/>
                    <w:gridCol w:w="1248"/>
                    <w:gridCol w:w="1353"/>
                    <w:gridCol w:w="1354"/>
                    <w:gridCol w:w="1199"/>
                    <w:gridCol w:w="1199"/>
                  </w:tblGrid>
                  <w:tr>
                    <w:trPr>
                      <w:trHeight w:val="1498" w:hRule="exact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Форма обучения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5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Федеральный бюджет (всего)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6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Федеральный бюджет </w:t>
                          <w:br/>
                          <w:t>(ин. гр-не)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Бюджет субъекта РФ (всего)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5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Бюджет субъекта РФ </w:t>
                          <w:br/>
                          <w:t>(ин. гр-не)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5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Местный бюджет (всего)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5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Местный бюджет (ин. гр- не)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договорам физ. и(или) юр. лиц (всего)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5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договорам физ. и(или) юр. лиц (ин. гр-не)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 счет иных средств (всего)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 счет иных средств (ин. гр- не)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Очная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Calibri"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10</w:t>
                        </w:r>
                      </w:p>
                      <w:tbl>
                        <w:tblPr>
                          <w:tblW w:w="14805" w:type="dxa"/>
                          <w:jc w:val="center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val="04a0" w:noHBand="0" w:noVBand="1" w:firstColumn="1" w:lastRow="0" w:lastColumn="0" w:firstRow="1"/>
                        </w:tblPr>
                        <w:tblGrid>
                          <w:gridCol w:w="1277"/>
                          <w:gridCol w:w="1704"/>
                          <w:gridCol w:w="1709"/>
                          <w:gridCol w:w="1252"/>
                          <w:gridCol w:w="1260"/>
                          <w:gridCol w:w="1248"/>
                          <w:gridCol w:w="1248"/>
                          <w:gridCol w:w="1353"/>
                          <w:gridCol w:w="1354"/>
                          <w:gridCol w:w="1199"/>
                          <w:gridCol w:w="1199"/>
                        </w:tblGrid>
                        <w:tr>
                          <w:trPr>
                            <w:trHeight w:val="1498" w:hRule="exact"/>
                          </w:trPr>
                          <w:tc>
                            <w:tcPr>
                              <w:tcW w:w="1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52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Форма обучения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59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Федеральный бюджет (всего)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64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Федеральный бюджет </w:t>
                                <w:br/>
                                <w:t>(ин. гр-не)</w:t>
                              </w:r>
                            </w:p>
                          </w:tc>
                          <w:tc>
                            <w:tcPr>
                              <w:tcW w:w="1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Бюджет субъекта РФ (всего)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59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Бюджет субъекта РФ </w:t>
                                <w:br/>
                                <w:t>(ин. гр-не)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59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Местный бюджет (всего)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59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Местный бюджет (ин. гр- не)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договорам физ. и(или) юр. лиц (всего)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59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договорам физ. и(или) юр. лиц (ин. гр-не)</w:t>
                              </w:r>
                            </w:p>
                          </w:tc>
                          <w:tc>
                            <w:tcPr>
                              <w:tcW w:w="119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За счет иных средств (всего)</w:t>
                              </w:r>
                            </w:p>
                          </w:tc>
                          <w:tc>
                            <w:tcPr>
                              <w:tcW w:w="119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За счет иных средств (ин. гр- не)</w:t>
                              </w:r>
                            </w:p>
                          </w:tc>
                        </w:tr>
                        <w:tr>
                          <w:trPr>
                            <w:trHeight w:val="278" w:hRule="exact"/>
                          </w:trPr>
                          <w:tc>
                            <w:tcPr>
                              <w:tcW w:w="1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Очная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Calibri"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Calibri"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  <w:bookmarkStart w:id="18" w:name="bookmark7112"/>
                              <w:bookmarkStart w:id="19" w:name="bookmark6112"/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5.8</w:t>
                              </w:r>
                              <w:r>
                                <w:rPr>
                                  <w:rFonts w:eastAsia="Calibri" w:cs="Calibri" w:ascii="Times New Roman" w:hAnsi="Times New Roman"/>
                                  <w:b w:val="false"/>
                                  <w:bCs w:val="false"/>
                                  <w:sz w:val="36"/>
                                  <w:szCs w:val="3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5 Теория и методика спорта</w:t>
                              </w:r>
                              <w:bookmarkStart w:id="20" w:name="bookmark7212"/>
                              <w:bookmarkStart w:id="21" w:name="bookmark6212"/>
                              <w:bookmarkEnd w:id="18"/>
                              <w:bookmarkEnd w:id="19"/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5.8</w:t>
                              </w:r>
                              <w:r>
                                <w:rPr>
                                  <w:rFonts w:eastAsia="Calibri" w:cs="Calibri" w:ascii="Times New Roman" w:hAnsi="Times New Roman"/>
                                  <w:b w:val="false"/>
                                  <w:bCs w:val="false"/>
                                  <w:sz w:val="36"/>
                                  <w:szCs w:val="3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5 Теория и методика спорта</w:t>
                              </w:r>
                              <w:bookmarkStart w:id="22" w:name="bookmark7312"/>
                              <w:bookmarkStart w:id="23" w:name="bookmark6312"/>
                              <w:bookmarkEnd w:id="20"/>
                              <w:bookmarkEnd w:id="21"/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5.8</w:t>
                              </w:r>
                              <w:r>
                                <w:rPr>
                                  <w:rFonts w:eastAsia="Calibri" w:cs="Calibri" w:ascii="Times New Roman" w:hAnsi="Times New Roman"/>
                                  <w:b w:val="false"/>
                                  <w:bCs w:val="false"/>
                                  <w:sz w:val="36"/>
                                  <w:szCs w:val="3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5 Теория и методика спорта</w:t>
                              </w:r>
                              <w:bookmarkEnd w:id="22"/>
                              <w:bookmarkEnd w:id="23"/>
                            </w:p>
                          </w:tc>
                          <w:tc>
                            <w:tcPr>
                              <w:tcW w:w="119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9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color="auto" w:fill="FFFFFF" w:val="clear"/>
                              <w:vAlign w:val="bottom"/>
                            </w:tcPr>
                            <w:p>
                              <w:pPr>
                                <w:pStyle w:val="Style20"/>
                                <w:widowControl w:val="false"/>
                                <w:shd w:val="clear" w:color="auto" w:fill="auto"/>
                                <w:spacing w:lineRule="auto" w:line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false"/>
                                  <w:bCs w:val="false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widowControl w:val="false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center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Calibri"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auto" w:fill="FFFFFF" w:val="clear"/>
                        <w:vAlign w:val="bottom"/>
                      </w:tcPr>
                      <w:p>
                        <w:pPr>
                          <w:pStyle w:val="Style20"/>
                          <w:widowControl w:val="false"/>
                          <w:shd w:val="clear" w:color="auto" w:fill="auto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Style20"/>
                    <w:widowControl w:val="false"/>
                    <w:shd w:val="clear" w:color="auto" w:fill="auto"/>
                    <w:spacing w:lineRule="auto" w: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exact" w:line="1" w:before="0" w:after="599"/>
        <w:rPr/>
      </w:pPr>
      <w:r>
        <w:rPr/>
      </w:r>
    </w:p>
    <w:p>
      <w:pPr>
        <w:pStyle w:val="11"/>
        <w:keepNext w:val="true"/>
        <w:keepLines/>
        <w:shd w:val="clear" w:color="auto" w:fill="auto"/>
        <w:spacing w:before="0" w:after="860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>
        <w:rPr>
          <w:rFonts w:eastAsia="Calibri" w:cs="Calibri" w:ascii="Times New Roman" w:hAnsi="Times New Roman"/>
        </w:rPr>
        <w:t>.6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6"/>
        </w:rPr>
        <w:t>Оздоровительная и адаптивная физическая культура</w:t>
      </w:r>
    </w:p>
    <w:tbl>
      <w:tblPr>
        <w:tblW w:w="14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7"/>
        <w:gridCol w:w="1706"/>
        <w:gridCol w:w="1708"/>
        <w:gridCol w:w="1253"/>
        <w:gridCol w:w="1258"/>
        <w:gridCol w:w="1248"/>
        <w:gridCol w:w="1248"/>
        <w:gridCol w:w="1353"/>
        <w:gridCol w:w="1355"/>
        <w:gridCol w:w="1199"/>
        <w:gridCol w:w="1198"/>
      </w:tblGrid>
      <w:tr>
        <w:trPr>
          <w:trHeight w:val="1493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(всего)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  <w:br/>
              <w:t>(ин. гр-не)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субъекта РФ (всего)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субъекта РФ </w:t>
              <w:br/>
              <w:t>(ин. гр-не)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(всего)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(ин. гр- не)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(всего)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 физ. и(или) юр. лиц (ин. гр-не)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(всего)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иных средств (ин. гр- не)</w:t>
            </w:r>
          </w:p>
        </w:tc>
      </w:tr>
      <w:tr>
        <w:trPr>
          <w:trHeight w:val="278" w:hRule="exac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0"/>
              <w:widowControl w:val="false"/>
              <w:shd w:val="clear" w:color="auto" w:fill="auto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/>
      </w:r>
    </w:p>
    <w:sectPr>
      <w:type w:val="nextPage"/>
      <w:pgSz w:orient="landscape" w:w="16838" w:h="11906"/>
      <w:pgMar w:left="1018" w:right="1018" w:gutter="0" w:header="0" w:top="975" w:footer="0" w:bottom="3012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333333"/>
      <w:sz w:val="36"/>
      <w:szCs w:val="36"/>
      <w:u w:val="none"/>
    </w:rPr>
  </w:style>
  <w:style w:type="character" w:styleId="Style13" w:customStyle="1">
    <w:name w:val="Другое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333333"/>
      <w:sz w:val="20"/>
      <w:szCs w:val="20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№1"/>
    <w:basedOn w:val="Normal"/>
    <w:qFormat/>
    <w:pPr>
      <w:shd w:val="clear" w:color="auto" w:fill="FFFFFF"/>
      <w:spacing w:before="0" w:after="850"/>
      <w:jc w:val="center"/>
      <w:outlineLvl w:val="0"/>
    </w:pPr>
    <w:rPr>
      <w:rFonts w:ascii="Arial" w:hAnsi="Arial" w:eastAsia="Arial" w:cs="Arial"/>
      <w:color w:val="333333"/>
      <w:sz w:val="36"/>
      <w:szCs w:val="36"/>
    </w:rPr>
  </w:style>
  <w:style w:type="paragraph" w:styleId="Style20" w:customStyle="1">
    <w:name w:val="Другое"/>
    <w:basedOn w:val="Normal"/>
    <w:qFormat/>
    <w:pPr>
      <w:shd w:val="clear" w:color="auto" w:fill="FFFFFF"/>
      <w:spacing w:lineRule="auto" w:line="252"/>
      <w:jc w:val="center"/>
    </w:pPr>
    <w:rPr>
      <w:rFonts w:ascii="Arial" w:hAnsi="Arial" w:eastAsia="Arial" w:cs="Arial"/>
      <w:b/>
      <w:bCs/>
      <w:color w:val="333333"/>
      <w:sz w:val="20"/>
      <w:szCs w:val="20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LibreOffice/7.2.5.2.0$Linux_X86_64 LibreOffice_project/20$Build-2</Application>
  <AppVersion>15.0000</AppVersion>
  <Pages>3</Pages>
  <Words>565</Words>
  <Characters>2728</Characters>
  <CharactersWithSpaces>3127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2023-10-27T09:40:00Z</dcterms:created>
  <dc:creator>1</dc:creator>
  <dc:description/>
  <dc:language>ru-RU</dc:language>
  <cp:lastModifiedBy/>
  <dcterms:modified xsi:type="dcterms:W3CDTF">2024-03-18T17:14:21Z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